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65C5" w14:textId="77777777" w:rsidR="00FC12D5" w:rsidRDefault="009B60B8" w:rsidP="009B60B8">
      <w:pPr>
        <w:pStyle w:val="Titel"/>
        <w:pBdr>
          <w:bottom w:val="none" w:sz="0" w:space="0" w:color="auto"/>
        </w:pBdr>
        <w:jc w:val="center"/>
      </w:pPr>
      <w:r>
        <w:t>Ps</w:t>
      </w:r>
      <w:r w:rsidR="00A840D8">
        <w:t>y</w:t>
      </w:r>
      <w:r>
        <w:t>chologie &amp; Philosophie</w:t>
      </w:r>
    </w:p>
    <w:p w14:paraId="59291CC4" w14:textId="5E461775" w:rsidR="00FC12D5" w:rsidRDefault="00FC12D5" w:rsidP="009B60B8">
      <w:pPr>
        <w:jc w:val="center"/>
      </w:pPr>
      <w:r>
        <w:t xml:space="preserve">Für die Klassen: </w:t>
      </w:r>
      <w:r w:rsidR="00314FDA">
        <w:t>8a</w:t>
      </w:r>
      <w:r w:rsidR="00047F1A">
        <w:t>, 8b</w:t>
      </w:r>
      <w:r w:rsidR="00314FDA">
        <w:t xml:space="preserve"> </w:t>
      </w:r>
      <w:r w:rsidR="009B60B8">
        <w:t>und 8e</w:t>
      </w:r>
      <w:r w:rsidR="00A840D8">
        <w:t xml:space="preserve"> – 20</w:t>
      </w:r>
      <w:r w:rsidR="00047F1A">
        <w:t>20/21</w:t>
      </w:r>
    </w:p>
    <w:p w14:paraId="1941821E" w14:textId="77777777" w:rsidR="009B60B8" w:rsidRDefault="009B60B8" w:rsidP="00FC12D5"/>
    <w:p w14:paraId="0129767E" w14:textId="697B338C" w:rsidR="009B60B8" w:rsidRPr="00A840D8" w:rsidRDefault="00047F1A" w:rsidP="00047F1A">
      <w:pPr>
        <w:tabs>
          <w:tab w:val="center" w:pos="4536"/>
          <w:tab w:val="right" w:pos="9072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840D8">
        <w:rPr>
          <w:b/>
          <w:sz w:val="28"/>
          <w:szCs w:val="28"/>
        </w:rPr>
        <w:t>Themenbereiche Psychologie</w:t>
      </w:r>
      <w:r w:rsidR="0087363B">
        <w:rPr>
          <w:b/>
          <w:sz w:val="28"/>
          <w:szCs w:val="28"/>
        </w:rPr>
        <w:t xml:space="preserve"> und Philosophie</w:t>
      </w:r>
      <w:r>
        <w:rPr>
          <w:b/>
          <w:sz w:val="28"/>
          <w:szCs w:val="28"/>
        </w:rPr>
        <w:tab/>
      </w:r>
    </w:p>
    <w:p w14:paraId="2EB37F17" w14:textId="77777777" w:rsidR="00FC12D5" w:rsidRPr="009D5315" w:rsidRDefault="009B60B8" w:rsidP="00FC12D5">
      <w:pPr>
        <w:rPr>
          <w:b/>
          <w:lang w:val="de-AT"/>
        </w:rPr>
      </w:pPr>
      <w:r w:rsidRPr="009D5315">
        <w:rPr>
          <w:b/>
        </w:rPr>
        <w:t xml:space="preserve">1. </w:t>
      </w:r>
      <w:r w:rsidR="006431BE" w:rsidRPr="009D5315">
        <w:rPr>
          <w:b/>
        </w:rPr>
        <w:t>Grundlagen</w:t>
      </w:r>
      <w:r w:rsidRPr="009D5315">
        <w:rPr>
          <w:b/>
        </w:rPr>
        <w:t xml:space="preserve"> der wissenschaftlichen </w:t>
      </w:r>
      <w:r w:rsidR="006431BE" w:rsidRPr="009D5315">
        <w:rPr>
          <w:b/>
        </w:rPr>
        <w:t>Psychologie</w:t>
      </w:r>
      <w:r w:rsidR="003220FD">
        <w:rPr>
          <w:b/>
        </w:rPr>
        <w:t>:</w:t>
      </w:r>
    </w:p>
    <w:p w14:paraId="371F5B7E" w14:textId="77777777" w:rsidR="009D5315" w:rsidRPr="003220FD" w:rsidRDefault="009D5315" w:rsidP="009D5315">
      <w:pPr>
        <w:pStyle w:val="Listenabsatz"/>
        <w:numPr>
          <w:ilvl w:val="0"/>
          <w:numId w:val="2"/>
        </w:numPr>
      </w:pPr>
      <w:r w:rsidRPr="003220FD">
        <w:t>Was ist Psychologie? Womit beschäftigt sich Psychologie? Teilbereiche, Disziplinen und Anwendungsgebiete der Psychologie.</w:t>
      </w:r>
    </w:p>
    <w:p w14:paraId="4905B05A" w14:textId="77777777" w:rsidR="003220FD" w:rsidRDefault="003220FD" w:rsidP="009D5315">
      <w:pPr>
        <w:pStyle w:val="Listenabsatz"/>
        <w:numPr>
          <w:ilvl w:val="0"/>
          <w:numId w:val="2"/>
        </w:numPr>
      </w:pPr>
      <w:r>
        <w:t>Richtungen in der Psychologie</w:t>
      </w:r>
    </w:p>
    <w:p w14:paraId="7A4B3812" w14:textId="77777777" w:rsidR="009D5315" w:rsidRDefault="003220FD" w:rsidP="009D5315">
      <w:pPr>
        <w:pStyle w:val="Listenabsatz"/>
        <w:numPr>
          <w:ilvl w:val="0"/>
          <w:numId w:val="2"/>
        </w:numPr>
      </w:pPr>
      <w:r>
        <w:t>Psychologie als Wissenschaft vs. Alltagspsychologie</w:t>
      </w:r>
    </w:p>
    <w:p w14:paraId="32B30067" w14:textId="77777777" w:rsidR="003220FD" w:rsidRDefault="003220FD" w:rsidP="009D5315">
      <w:pPr>
        <w:pStyle w:val="Listenabsatz"/>
        <w:numPr>
          <w:ilvl w:val="0"/>
          <w:numId w:val="2"/>
        </w:numPr>
      </w:pPr>
      <w:r>
        <w:t xml:space="preserve">Experimente: </w:t>
      </w:r>
      <w:r w:rsidR="00A840D8">
        <w:t>Gütekriterien (Objektivität, Validität,…)</w:t>
      </w:r>
      <w:r>
        <w:t xml:space="preserve">, </w:t>
      </w:r>
      <w:r w:rsidR="00A840D8">
        <w:t>wesentliche Charakteristika (</w:t>
      </w:r>
      <w:r>
        <w:t>Aufbau, Variablen</w:t>
      </w:r>
      <w:r w:rsidR="00A840D8">
        <w:t>)</w:t>
      </w:r>
      <w:r>
        <w:t xml:space="preserve">, </w:t>
      </w:r>
      <w:r w:rsidR="00A840D8">
        <w:t>berühmte Experimente (</w:t>
      </w:r>
      <w:r>
        <w:t>Milgram, Asch,…</w:t>
      </w:r>
      <w:r w:rsidR="00A840D8">
        <w:t>)</w:t>
      </w:r>
    </w:p>
    <w:p w14:paraId="18233E9F" w14:textId="77777777" w:rsidR="003220FD" w:rsidRDefault="003220FD" w:rsidP="003220FD">
      <w:pPr>
        <w:pStyle w:val="Listenabsatz"/>
        <w:ind w:left="1428"/>
      </w:pPr>
    </w:p>
    <w:p w14:paraId="1B260D04" w14:textId="77777777" w:rsidR="009D5315" w:rsidRDefault="009D5315" w:rsidP="009D5315">
      <w:pPr>
        <w:rPr>
          <w:b/>
        </w:rPr>
      </w:pPr>
      <w:r w:rsidRPr="003220FD">
        <w:rPr>
          <w:b/>
        </w:rPr>
        <w:t>2. Wahrnehmung</w:t>
      </w:r>
      <w:r w:rsidR="003220FD">
        <w:rPr>
          <w:b/>
        </w:rPr>
        <w:t>:</w:t>
      </w:r>
    </w:p>
    <w:p w14:paraId="1DCE0F39" w14:textId="77777777" w:rsidR="003220FD" w:rsidRDefault="003220FD" w:rsidP="003220FD">
      <w:pPr>
        <w:pStyle w:val="Listenabsatz"/>
        <w:numPr>
          <w:ilvl w:val="0"/>
          <w:numId w:val="2"/>
        </w:numPr>
      </w:pPr>
      <w:r w:rsidRPr="003220FD">
        <w:t>Allgemein</w:t>
      </w:r>
      <w:r>
        <w:t xml:space="preserve">: Richtlinien, Kriterien, </w:t>
      </w:r>
      <w:proofErr w:type="spellStart"/>
      <w:r>
        <w:t>Wahrnehmungskonstanzen</w:t>
      </w:r>
      <w:proofErr w:type="spellEnd"/>
      <w:r>
        <w:t>, Gestaltgesetze</w:t>
      </w:r>
    </w:p>
    <w:p w14:paraId="052ABD1A" w14:textId="77777777" w:rsidR="003220FD" w:rsidRDefault="003220FD" w:rsidP="003220FD">
      <w:pPr>
        <w:pStyle w:val="Listenabsatz"/>
        <w:numPr>
          <w:ilvl w:val="0"/>
          <w:numId w:val="2"/>
        </w:numPr>
      </w:pPr>
      <w:r>
        <w:t>Wahrnehmungstäuschungen</w:t>
      </w:r>
    </w:p>
    <w:p w14:paraId="53A5352F" w14:textId="77777777" w:rsidR="003220FD" w:rsidRDefault="003220FD" w:rsidP="003220FD">
      <w:pPr>
        <w:pStyle w:val="Listenabsatz"/>
        <w:numPr>
          <w:ilvl w:val="0"/>
          <w:numId w:val="2"/>
        </w:numPr>
      </w:pPr>
      <w:r>
        <w:t>Fehler in der Personenwahrnehmung</w:t>
      </w:r>
    </w:p>
    <w:p w14:paraId="03F62265" w14:textId="77777777" w:rsidR="003220FD" w:rsidRDefault="003220FD" w:rsidP="003220FD">
      <w:pPr>
        <w:pStyle w:val="Listenabsatz"/>
        <w:numPr>
          <w:ilvl w:val="0"/>
          <w:numId w:val="2"/>
        </w:numPr>
      </w:pPr>
      <w:proofErr w:type="spellStart"/>
      <w:r w:rsidRPr="003220FD">
        <w:t>Primacy</w:t>
      </w:r>
      <w:proofErr w:type="spellEnd"/>
      <w:r w:rsidRPr="003220FD">
        <w:t>-Effekt, Halo-Effekt, Cocktail-Party-Phänomen und sich selbsterfüllende Prophezeiungen</w:t>
      </w:r>
    </w:p>
    <w:p w14:paraId="149239C3" w14:textId="77777777" w:rsidR="003220FD" w:rsidRPr="003220FD" w:rsidRDefault="003220FD" w:rsidP="003220FD">
      <w:pPr>
        <w:pStyle w:val="Listenabsatz"/>
        <w:numPr>
          <w:ilvl w:val="0"/>
          <w:numId w:val="2"/>
        </w:numPr>
      </w:pPr>
      <w:r>
        <w:t>Werbung, Werbestrategien</w:t>
      </w:r>
    </w:p>
    <w:p w14:paraId="48BEA2BD" w14:textId="77777777" w:rsidR="009D5315" w:rsidRPr="003220FD" w:rsidRDefault="009D5315" w:rsidP="009D5315">
      <w:pPr>
        <w:rPr>
          <w:b/>
        </w:rPr>
      </w:pPr>
      <w:r w:rsidRPr="003220FD">
        <w:rPr>
          <w:b/>
        </w:rPr>
        <w:t>3. Gedächtnis und Lernen</w:t>
      </w:r>
      <w:r w:rsidR="003220FD">
        <w:rPr>
          <w:b/>
        </w:rPr>
        <w:t>:</w:t>
      </w:r>
    </w:p>
    <w:p w14:paraId="54760FA4" w14:textId="77777777" w:rsidR="00A840D8" w:rsidRDefault="00A840D8" w:rsidP="00A840D8">
      <w:pPr>
        <w:pStyle w:val="Listenabsatz"/>
        <w:numPr>
          <w:ilvl w:val="0"/>
          <w:numId w:val="2"/>
        </w:numPr>
      </w:pPr>
      <w:r>
        <w:t>Aktuelles aus der Gehirnforschung</w:t>
      </w:r>
    </w:p>
    <w:p w14:paraId="5042DE65" w14:textId="77777777" w:rsidR="009D5315" w:rsidRDefault="00A840D8" w:rsidP="00A840D8">
      <w:pPr>
        <w:pStyle w:val="Listenabsatz"/>
        <w:numPr>
          <w:ilvl w:val="0"/>
          <w:numId w:val="2"/>
        </w:numPr>
      </w:pPr>
      <w:r>
        <w:t>Motivation und Staunen</w:t>
      </w:r>
    </w:p>
    <w:p w14:paraId="305A9E09" w14:textId="77777777" w:rsidR="00A840D8" w:rsidRDefault="00A840D8" w:rsidP="00A840D8">
      <w:pPr>
        <w:pStyle w:val="Listenabsatz"/>
        <w:numPr>
          <w:ilvl w:val="0"/>
          <w:numId w:val="2"/>
        </w:numPr>
      </w:pPr>
      <w:r>
        <w:t>Maslow Pyramide</w:t>
      </w:r>
    </w:p>
    <w:p w14:paraId="1F6D94D7" w14:textId="77777777" w:rsidR="00A840D8" w:rsidRDefault="00A840D8" w:rsidP="00A840D8">
      <w:pPr>
        <w:pStyle w:val="Listenabsatz"/>
        <w:numPr>
          <w:ilvl w:val="0"/>
          <w:numId w:val="2"/>
        </w:numPr>
      </w:pPr>
      <w:r>
        <w:t>Lerntheorien: Klassisches und operantes Konditionieren, Lernen am Modell</w:t>
      </w:r>
    </w:p>
    <w:p w14:paraId="49F3C037" w14:textId="77777777" w:rsidR="009B60B8" w:rsidRPr="00A840D8" w:rsidRDefault="009B60B8" w:rsidP="00FC12D5">
      <w:pPr>
        <w:rPr>
          <w:b/>
        </w:rPr>
      </w:pPr>
      <w:r w:rsidRPr="00A840D8">
        <w:rPr>
          <w:b/>
        </w:rPr>
        <w:t>4. Soziale Phänomene und Kommunikatio</w:t>
      </w:r>
      <w:r w:rsidR="006431BE" w:rsidRPr="00A840D8">
        <w:rPr>
          <w:b/>
        </w:rPr>
        <w:t>n</w:t>
      </w:r>
      <w:r w:rsidR="00A840D8" w:rsidRPr="00A840D8">
        <w:rPr>
          <w:b/>
        </w:rPr>
        <w:t>:</w:t>
      </w:r>
    </w:p>
    <w:p w14:paraId="2721DC18" w14:textId="77777777" w:rsidR="00A840D8" w:rsidRDefault="00A840D8" w:rsidP="00A840D8">
      <w:pPr>
        <w:pStyle w:val="Listenabsatz"/>
        <w:numPr>
          <w:ilvl w:val="0"/>
          <w:numId w:val="2"/>
        </w:numPr>
      </w:pPr>
      <w:r>
        <w:t xml:space="preserve">Gruppe, Menge, Masse </w:t>
      </w:r>
    </w:p>
    <w:p w14:paraId="59053D97" w14:textId="77777777" w:rsidR="00A840D8" w:rsidRDefault="00A840D8" w:rsidP="00A840D8">
      <w:pPr>
        <w:pStyle w:val="Listenabsatz"/>
        <w:numPr>
          <w:ilvl w:val="0"/>
          <w:numId w:val="2"/>
        </w:numPr>
      </w:pPr>
      <w:r>
        <w:t>Aggression und Aggressionstheorien; Gewalt, Medien</w:t>
      </w:r>
    </w:p>
    <w:p w14:paraId="39189E86" w14:textId="77777777" w:rsidR="00A840D8" w:rsidRDefault="00A840D8" w:rsidP="00FC12D5">
      <w:pPr>
        <w:pStyle w:val="Listenabsatz"/>
        <w:numPr>
          <w:ilvl w:val="0"/>
          <w:numId w:val="2"/>
        </w:numPr>
      </w:pPr>
      <w:r>
        <w:t>Kommunikation (4-Ohren-Modell Watzlawick)</w:t>
      </w:r>
    </w:p>
    <w:p w14:paraId="00865E43" w14:textId="77777777" w:rsidR="009B60B8" w:rsidRPr="00A840D8" w:rsidRDefault="009B60B8" w:rsidP="00FC12D5">
      <w:pPr>
        <w:rPr>
          <w:b/>
        </w:rPr>
      </w:pPr>
      <w:r w:rsidRPr="00A840D8">
        <w:rPr>
          <w:b/>
        </w:rPr>
        <w:t xml:space="preserve">5. </w:t>
      </w:r>
      <w:r w:rsidR="00A840D8" w:rsidRPr="00A840D8">
        <w:rPr>
          <w:b/>
        </w:rPr>
        <w:t>Grundlagen der Entwicklung und Persönlichkeitsbildung:</w:t>
      </w:r>
    </w:p>
    <w:p w14:paraId="3DDAF32D" w14:textId="77777777" w:rsidR="009B60B8" w:rsidRDefault="00270DB1" w:rsidP="00270DB1">
      <w:pPr>
        <w:pStyle w:val="Listenabsatz"/>
        <w:numPr>
          <w:ilvl w:val="0"/>
          <w:numId w:val="2"/>
        </w:numPr>
      </w:pPr>
      <w:r>
        <w:t>Methoden der Entwicklungspsychologie, Entwicklungsfaktoren</w:t>
      </w:r>
    </w:p>
    <w:p w14:paraId="13AFE017" w14:textId="77777777" w:rsidR="00270DB1" w:rsidRDefault="00270DB1" w:rsidP="00270DB1">
      <w:pPr>
        <w:pStyle w:val="Listenabsatz"/>
        <w:numPr>
          <w:ilvl w:val="0"/>
          <w:numId w:val="2"/>
        </w:numPr>
      </w:pPr>
      <w:r>
        <w:t>Kognitive und moralische Entwicklung (Piaget/Kohlberg)</w:t>
      </w:r>
    </w:p>
    <w:p w14:paraId="5D349005" w14:textId="77777777" w:rsidR="00270DB1" w:rsidRDefault="00270DB1" w:rsidP="00270DB1">
      <w:pPr>
        <w:pStyle w:val="Listenabsatz"/>
        <w:numPr>
          <w:ilvl w:val="0"/>
          <w:numId w:val="2"/>
        </w:numPr>
      </w:pPr>
      <w:r>
        <w:t>Persönlichkeitsdiagnostik, Persönlichkeitsmodelle (Freud, Jung, Adler,…)</w:t>
      </w:r>
    </w:p>
    <w:p w14:paraId="4485FC76" w14:textId="77777777" w:rsidR="00270DB1" w:rsidRDefault="00270DB1" w:rsidP="00270DB1">
      <w:pPr>
        <w:pStyle w:val="Listenabsatz"/>
        <w:ind w:left="1428"/>
      </w:pPr>
    </w:p>
    <w:p w14:paraId="6333233E" w14:textId="77777777" w:rsidR="009B60B8" w:rsidRPr="00270DB1" w:rsidRDefault="0087363B" w:rsidP="00FC12D5">
      <w:pPr>
        <w:rPr>
          <w:b/>
        </w:rPr>
      </w:pPr>
      <w:r>
        <w:rPr>
          <w:b/>
        </w:rPr>
        <w:lastRenderedPageBreak/>
        <w:t>6</w:t>
      </w:r>
      <w:r w:rsidR="009B60B8" w:rsidRPr="00270DB1">
        <w:rPr>
          <w:b/>
        </w:rPr>
        <w:t>. Grundlagen des Phil</w:t>
      </w:r>
      <w:r w:rsidR="006431BE" w:rsidRPr="00270DB1">
        <w:rPr>
          <w:b/>
        </w:rPr>
        <w:t>osophierens und der Philosophie</w:t>
      </w:r>
      <w:r w:rsidR="00270DB1">
        <w:rPr>
          <w:b/>
        </w:rPr>
        <w:t>:</w:t>
      </w:r>
    </w:p>
    <w:p w14:paraId="3BDBDC56" w14:textId="77777777" w:rsidR="00270DB1" w:rsidRDefault="00270DB1" w:rsidP="00270DB1">
      <w:pPr>
        <w:pStyle w:val="Listenabsatz"/>
        <w:numPr>
          <w:ilvl w:val="0"/>
          <w:numId w:val="2"/>
        </w:numPr>
      </w:pPr>
      <w:r>
        <w:t>Wissen/Scheinwissen</w:t>
      </w:r>
    </w:p>
    <w:p w14:paraId="7CA0AEC6" w14:textId="77777777" w:rsidR="00270DB1" w:rsidRDefault="00270DB1" w:rsidP="00270DB1">
      <w:pPr>
        <w:pStyle w:val="Listenabsatz"/>
        <w:numPr>
          <w:ilvl w:val="0"/>
          <w:numId w:val="2"/>
        </w:numPr>
      </w:pPr>
      <w:r>
        <w:t>Philosophische Fragen</w:t>
      </w:r>
    </w:p>
    <w:p w14:paraId="3B5DD279" w14:textId="77777777" w:rsidR="00270DB1" w:rsidRDefault="00270DB1" w:rsidP="00270DB1">
      <w:pPr>
        <w:pStyle w:val="Listenabsatz"/>
        <w:numPr>
          <w:ilvl w:val="0"/>
          <w:numId w:val="2"/>
        </w:numPr>
      </w:pPr>
      <w:r>
        <w:t>Philosophische Themenbereiche</w:t>
      </w:r>
    </w:p>
    <w:p w14:paraId="19603F34" w14:textId="77777777" w:rsidR="00270DB1" w:rsidRDefault="00270DB1" w:rsidP="00270DB1">
      <w:pPr>
        <w:pStyle w:val="Listenabsatz"/>
        <w:numPr>
          <w:ilvl w:val="0"/>
          <w:numId w:val="2"/>
        </w:numPr>
      </w:pPr>
      <w:r>
        <w:t>Metaphern zur Philosophie</w:t>
      </w:r>
    </w:p>
    <w:p w14:paraId="1C65802A" w14:textId="77777777" w:rsidR="00270DB1" w:rsidRDefault="00270DB1" w:rsidP="00270DB1">
      <w:pPr>
        <w:pStyle w:val="Listenabsatz"/>
        <w:numPr>
          <w:ilvl w:val="0"/>
          <w:numId w:val="2"/>
        </w:numPr>
      </w:pPr>
      <w:r>
        <w:t>Aktuelle Anwendung</w:t>
      </w:r>
    </w:p>
    <w:p w14:paraId="7CF28FAA" w14:textId="77777777" w:rsidR="002D77C9" w:rsidRDefault="0087363B" w:rsidP="00FC12D5">
      <w:pPr>
        <w:rPr>
          <w:b/>
        </w:rPr>
      </w:pPr>
      <w:r>
        <w:rPr>
          <w:b/>
        </w:rPr>
        <w:t>7</w:t>
      </w:r>
      <w:r w:rsidR="009B60B8" w:rsidRPr="00270DB1">
        <w:rPr>
          <w:b/>
        </w:rPr>
        <w:t>. Die Problematik von Wissenschaft und ihrer Erkenntnis</w:t>
      </w:r>
      <w:r w:rsidR="002D77C9">
        <w:rPr>
          <w:b/>
        </w:rPr>
        <w:t>:</w:t>
      </w:r>
    </w:p>
    <w:p w14:paraId="007E66BF" w14:textId="77777777" w:rsidR="002D77C9" w:rsidRDefault="002D77C9" w:rsidP="002D77C9">
      <w:pPr>
        <w:pStyle w:val="Listenabsatz"/>
        <w:numPr>
          <w:ilvl w:val="0"/>
          <w:numId w:val="2"/>
        </w:numPr>
      </w:pPr>
      <w:r>
        <w:t>Wahrnehmung und Erkenntnis</w:t>
      </w:r>
    </w:p>
    <w:p w14:paraId="0C3855C7" w14:textId="77777777" w:rsidR="009B60B8" w:rsidRPr="002D77C9" w:rsidRDefault="009B60B8" w:rsidP="002D77C9">
      <w:pPr>
        <w:pStyle w:val="Listenabsatz"/>
        <w:numPr>
          <w:ilvl w:val="0"/>
          <w:numId w:val="2"/>
        </w:numPr>
      </w:pPr>
      <w:r w:rsidRPr="002D77C9">
        <w:t>Rationalismus, Empirismus, Kritizismus</w:t>
      </w:r>
      <w:r w:rsidR="002D77C9">
        <w:t xml:space="preserve"> + Vertreter</w:t>
      </w:r>
    </w:p>
    <w:p w14:paraId="683F6319" w14:textId="77777777" w:rsidR="0087363B" w:rsidRDefault="0087363B" w:rsidP="00FC12D5">
      <w:pPr>
        <w:rPr>
          <w:b/>
        </w:rPr>
      </w:pPr>
      <w:r w:rsidRPr="0087363B">
        <w:rPr>
          <w:b/>
        </w:rPr>
        <w:t>8</w:t>
      </w:r>
      <w:r w:rsidR="009B60B8" w:rsidRPr="0087363B">
        <w:rPr>
          <w:b/>
        </w:rPr>
        <w:t xml:space="preserve">. </w:t>
      </w:r>
      <w:r w:rsidR="006431BE" w:rsidRPr="0087363B">
        <w:rPr>
          <w:b/>
        </w:rPr>
        <w:t>Erkenntnistheorie</w:t>
      </w:r>
      <w:r>
        <w:rPr>
          <w:b/>
        </w:rPr>
        <w:t>:</w:t>
      </w:r>
    </w:p>
    <w:p w14:paraId="62C99713" w14:textId="77777777" w:rsidR="009B60B8" w:rsidRDefault="009B60B8" w:rsidP="0087363B">
      <w:pPr>
        <w:pStyle w:val="Listenabsatz"/>
        <w:numPr>
          <w:ilvl w:val="0"/>
          <w:numId w:val="2"/>
        </w:numPr>
      </w:pPr>
      <w:r>
        <w:t>kritischer Rationalismus, Konstruktivismus, Wahrheitsfrage</w:t>
      </w:r>
    </w:p>
    <w:p w14:paraId="6AB5A617" w14:textId="77777777" w:rsidR="0087363B" w:rsidRDefault="0087363B" w:rsidP="0087363B">
      <w:pPr>
        <w:pStyle w:val="Listenabsatz"/>
        <w:numPr>
          <w:ilvl w:val="0"/>
          <w:numId w:val="2"/>
        </w:numPr>
      </w:pPr>
      <w:r>
        <w:t>Vertreter der jeweiligen Theorien (Popper,…)</w:t>
      </w:r>
    </w:p>
    <w:p w14:paraId="55B1B9AA" w14:textId="77777777" w:rsidR="0087363B" w:rsidRDefault="0087363B" w:rsidP="0087363B">
      <w:pPr>
        <w:pStyle w:val="Listenabsatz"/>
        <w:numPr>
          <w:ilvl w:val="0"/>
          <w:numId w:val="2"/>
        </w:numPr>
      </w:pPr>
      <w:r>
        <w:t>Wahrheitstheorien</w:t>
      </w:r>
    </w:p>
    <w:p w14:paraId="1E2C8B85" w14:textId="77777777" w:rsidR="009B60B8" w:rsidRPr="0087363B" w:rsidRDefault="0087363B" w:rsidP="00FC12D5">
      <w:pPr>
        <w:rPr>
          <w:b/>
        </w:rPr>
      </w:pPr>
      <w:r w:rsidRPr="0087363B">
        <w:rPr>
          <w:b/>
        </w:rPr>
        <w:t>9</w:t>
      </w:r>
      <w:r w:rsidR="009B60B8" w:rsidRPr="0087363B">
        <w:rPr>
          <w:b/>
        </w:rPr>
        <w:t>. Anthropologische Entw</w:t>
      </w:r>
      <w:r w:rsidR="006431BE" w:rsidRPr="0087363B">
        <w:rPr>
          <w:b/>
        </w:rPr>
        <w:t>ürfe</w:t>
      </w:r>
      <w:r>
        <w:rPr>
          <w:b/>
        </w:rPr>
        <w:t>:</w:t>
      </w:r>
    </w:p>
    <w:p w14:paraId="2DF14236" w14:textId="77777777" w:rsidR="0087363B" w:rsidRDefault="0087363B" w:rsidP="0087363B">
      <w:pPr>
        <w:pStyle w:val="Listenabsatz"/>
        <w:numPr>
          <w:ilvl w:val="0"/>
          <w:numId w:val="2"/>
        </w:numPr>
      </w:pPr>
      <w:r>
        <w:t>Existenzphilosophie</w:t>
      </w:r>
    </w:p>
    <w:p w14:paraId="1B85E3BE" w14:textId="77777777" w:rsidR="0087363B" w:rsidRDefault="0087363B" w:rsidP="0087363B">
      <w:pPr>
        <w:pStyle w:val="Listenabsatz"/>
        <w:numPr>
          <w:ilvl w:val="0"/>
          <w:numId w:val="2"/>
        </w:numPr>
      </w:pPr>
      <w:r>
        <w:t>Nietzsche, Camus, Sartre, …</w:t>
      </w:r>
    </w:p>
    <w:p w14:paraId="7A7EA67E" w14:textId="77777777" w:rsidR="0087363B" w:rsidRDefault="0087363B" w:rsidP="0087363B">
      <w:pPr>
        <w:pStyle w:val="Listenabsatz"/>
        <w:numPr>
          <w:ilvl w:val="0"/>
          <w:numId w:val="2"/>
        </w:numPr>
      </w:pPr>
      <w:r>
        <w:t>Willensfreiheit</w:t>
      </w:r>
    </w:p>
    <w:p w14:paraId="67C631FF" w14:textId="77777777" w:rsidR="009B60B8" w:rsidRDefault="0087363B" w:rsidP="00FC12D5">
      <w:pPr>
        <w:rPr>
          <w:b/>
        </w:rPr>
      </w:pPr>
      <w:r w:rsidRPr="0087363B">
        <w:rPr>
          <w:b/>
        </w:rPr>
        <w:t>10</w:t>
      </w:r>
      <w:r w:rsidR="009B60B8" w:rsidRPr="0087363B">
        <w:rPr>
          <w:b/>
        </w:rPr>
        <w:t>. Et</w:t>
      </w:r>
      <w:r w:rsidR="00FF53D6" w:rsidRPr="0087363B">
        <w:rPr>
          <w:b/>
        </w:rPr>
        <w:t>hisch</w:t>
      </w:r>
      <w:r w:rsidR="009B60B8" w:rsidRPr="0087363B">
        <w:rPr>
          <w:b/>
        </w:rPr>
        <w:t>e</w:t>
      </w:r>
      <w:r w:rsidR="006431BE" w:rsidRPr="0087363B">
        <w:rPr>
          <w:b/>
        </w:rPr>
        <w:t xml:space="preserve"> Grundpositionen </w:t>
      </w:r>
      <w:r w:rsidR="009B60B8" w:rsidRPr="0087363B">
        <w:rPr>
          <w:b/>
        </w:rPr>
        <w:t>– normative Ethikmodelle</w:t>
      </w:r>
      <w:r w:rsidR="009D5315" w:rsidRPr="0087363B">
        <w:rPr>
          <w:b/>
        </w:rPr>
        <w:t xml:space="preserve"> und </w:t>
      </w:r>
      <w:r w:rsidR="00FF53D6" w:rsidRPr="0087363B">
        <w:rPr>
          <w:b/>
        </w:rPr>
        <w:t>Anwendungsbereiche</w:t>
      </w:r>
      <w:r w:rsidRPr="0087363B">
        <w:rPr>
          <w:b/>
        </w:rPr>
        <w:t>:</w:t>
      </w:r>
    </w:p>
    <w:p w14:paraId="3978F827" w14:textId="77777777" w:rsidR="0087363B" w:rsidRDefault="0087363B" w:rsidP="0087363B">
      <w:pPr>
        <w:pStyle w:val="Listenabsatz"/>
        <w:numPr>
          <w:ilvl w:val="0"/>
          <w:numId w:val="2"/>
        </w:numPr>
      </w:pPr>
      <w:r>
        <w:t>Kategorischer Imperativ</w:t>
      </w:r>
    </w:p>
    <w:p w14:paraId="70D4B4F3" w14:textId="77777777" w:rsidR="0087363B" w:rsidRDefault="00122FC5" w:rsidP="0087363B">
      <w:pPr>
        <w:pStyle w:val="Listenabsatz"/>
        <w:numPr>
          <w:ilvl w:val="0"/>
          <w:numId w:val="2"/>
        </w:numPr>
      </w:pPr>
      <w:r>
        <w:t>Ethische Grundpositionen</w:t>
      </w:r>
    </w:p>
    <w:p w14:paraId="2B2EC4BE" w14:textId="77777777" w:rsidR="0087363B" w:rsidRDefault="0087363B" w:rsidP="0087363B">
      <w:pPr>
        <w:pStyle w:val="Listenabsatz"/>
        <w:numPr>
          <w:ilvl w:val="0"/>
          <w:numId w:val="2"/>
        </w:numPr>
      </w:pPr>
      <w:r>
        <w:t>Utilitarismus, Präferenzutilitarismus</w:t>
      </w:r>
    </w:p>
    <w:p w14:paraId="3C3E673E" w14:textId="77777777" w:rsidR="0087363B" w:rsidRDefault="0087363B" w:rsidP="0087363B">
      <w:pPr>
        <w:pStyle w:val="Listenabsatz"/>
        <w:numPr>
          <w:ilvl w:val="0"/>
          <w:numId w:val="2"/>
        </w:numPr>
      </w:pPr>
      <w:r>
        <w:t>Werteethik</w:t>
      </w:r>
    </w:p>
    <w:p w14:paraId="410B9488" w14:textId="77777777" w:rsidR="0087363B" w:rsidRPr="0087363B" w:rsidRDefault="0087363B" w:rsidP="0087363B">
      <w:pPr>
        <w:pStyle w:val="Listenabsatz"/>
        <w:numPr>
          <w:ilvl w:val="0"/>
          <w:numId w:val="2"/>
        </w:numPr>
      </w:pPr>
      <w:r w:rsidRPr="0087363B">
        <w:t>Moralische Entwicklung und Experimente</w:t>
      </w:r>
    </w:p>
    <w:p w14:paraId="744E0B88" w14:textId="77777777" w:rsidR="0087363B" w:rsidRDefault="00122FC5" w:rsidP="0087363B">
      <w:pPr>
        <w:pStyle w:val="Listenabsatz"/>
        <w:numPr>
          <w:ilvl w:val="0"/>
          <w:numId w:val="2"/>
        </w:numPr>
      </w:pPr>
      <w:r>
        <w:t>Gerechtigkeit</w:t>
      </w:r>
    </w:p>
    <w:sectPr w:rsidR="0087363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76D6F" w14:textId="77777777" w:rsidR="000209F4" w:rsidRDefault="000209F4" w:rsidP="00FC12D5">
      <w:pPr>
        <w:spacing w:after="0" w:line="240" w:lineRule="auto"/>
      </w:pPr>
      <w:r>
        <w:separator/>
      </w:r>
    </w:p>
  </w:endnote>
  <w:endnote w:type="continuationSeparator" w:id="0">
    <w:p w14:paraId="369F926E" w14:textId="77777777" w:rsidR="000209F4" w:rsidRDefault="000209F4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886918"/>
      <w:docPartObj>
        <w:docPartGallery w:val="Page Numbers (Bottom of Page)"/>
        <w:docPartUnique/>
      </w:docPartObj>
    </w:sdtPr>
    <w:sdtEndPr/>
    <w:sdtContent>
      <w:p w14:paraId="7D931E4A" w14:textId="77777777" w:rsidR="00625C5D" w:rsidRDefault="00625C5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48">
          <w:rPr>
            <w:noProof/>
          </w:rPr>
          <w:t>1</w:t>
        </w:r>
        <w:r>
          <w:fldChar w:fldCharType="end"/>
        </w:r>
      </w:p>
    </w:sdtContent>
  </w:sdt>
  <w:p w14:paraId="0FFDF525" w14:textId="77777777" w:rsidR="00625C5D" w:rsidRDefault="00625C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D5059" w14:textId="77777777" w:rsidR="000209F4" w:rsidRDefault="000209F4" w:rsidP="00FC12D5">
      <w:pPr>
        <w:spacing w:after="0" w:line="240" w:lineRule="auto"/>
      </w:pPr>
      <w:r>
        <w:separator/>
      </w:r>
    </w:p>
  </w:footnote>
  <w:footnote w:type="continuationSeparator" w:id="0">
    <w:p w14:paraId="7CF290E6" w14:textId="77777777" w:rsidR="000209F4" w:rsidRDefault="000209F4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A352" w14:textId="4C40014B" w:rsidR="00FC12D5" w:rsidRDefault="00047F1A" w:rsidP="00FC12D5">
    <w:pPr>
      <w:pStyle w:val="Titel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FEAB7" wp14:editId="26C98002">
          <wp:simplePos x="0" y="0"/>
          <wp:positionH relativeFrom="column">
            <wp:posOffset>4310380</wp:posOffset>
          </wp:positionH>
          <wp:positionV relativeFrom="paragraph">
            <wp:posOffset>-392430</wp:posOffset>
          </wp:positionV>
          <wp:extent cx="1804670" cy="963295"/>
          <wp:effectExtent l="0" t="0" r="508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12D5">
      <w:t>Themenpool</w:t>
    </w:r>
  </w:p>
  <w:p w14:paraId="140D7335" w14:textId="77777777" w:rsidR="00FC12D5" w:rsidRDefault="00FC12D5" w:rsidP="00FC12D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32FB7"/>
    <w:multiLevelType w:val="hybridMultilevel"/>
    <w:tmpl w:val="5C9E744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2D5"/>
    <w:rsid w:val="000209F4"/>
    <w:rsid w:val="00047F1A"/>
    <w:rsid w:val="00122FC5"/>
    <w:rsid w:val="001375A7"/>
    <w:rsid w:val="00162B5E"/>
    <w:rsid w:val="00270DB1"/>
    <w:rsid w:val="00286EEE"/>
    <w:rsid w:val="002D77C9"/>
    <w:rsid w:val="002E751F"/>
    <w:rsid w:val="00314FDA"/>
    <w:rsid w:val="003220FD"/>
    <w:rsid w:val="0055481E"/>
    <w:rsid w:val="00625C5D"/>
    <w:rsid w:val="006431BE"/>
    <w:rsid w:val="00791B67"/>
    <w:rsid w:val="0087363B"/>
    <w:rsid w:val="008757E9"/>
    <w:rsid w:val="008E2CC9"/>
    <w:rsid w:val="00981BF6"/>
    <w:rsid w:val="009B60B8"/>
    <w:rsid w:val="009D5315"/>
    <w:rsid w:val="00A840D8"/>
    <w:rsid w:val="00AD4FEE"/>
    <w:rsid w:val="00BB4248"/>
    <w:rsid w:val="00C22578"/>
    <w:rsid w:val="00C7237C"/>
    <w:rsid w:val="00D07C69"/>
    <w:rsid w:val="00D33370"/>
    <w:rsid w:val="00E030E7"/>
    <w:rsid w:val="00E15FC7"/>
    <w:rsid w:val="00F006CB"/>
    <w:rsid w:val="00FC12D5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1A73918"/>
  <w15:docId w15:val="{415CAFB4-39FA-4488-BD68-2D26BB0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3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D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Julia Landa</cp:lastModifiedBy>
  <cp:revision>3</cp:revision>
  <dcterms:created xsi:type="dcterms:W3CDTF">2017-11-29T13:30:00Z</dcterms:created>
  <dcterms:modified xsi:type="dcterms:W3CDTF">2020-11-30T10:40:00Z</dcterms:modified>
</cp:coreProperties>
</file>