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5B077" w14:textId="77777777" w:rsidR="009651E5" w:rsidRPr="00864BE0" w:rsidRDefault="009651E5" w:rsidP="009651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"/>
        <w:jc w:val="center"/>
        <w:rPr>
          <w:rFonts w:asciiTheme="majorHAnsi" w:hAnsiTheme="majorHAnsi" w:cs="Cambria"/>
          <w:b/>
          <w:bCs/>
          <w:color w:val="000000"/>
          <w:sz w:val="31"/>
          <w:szCs w:val="31"/>
        </w:rPr>
      </w:pPr>
      <w:r w:rsidRPr="00864BE0">
        <w:rPr>
          <w:rFonts w:asciiTheme="majorHAnsi" w:hAnsiTheme="majorHAnsi" w:cs="Cambria"/>
          <w:b/>
          <w:bCs/>
          <w:color w:val="000000"/>
          <w:sz w:val="31"/>
          <w:szCs w:val="31"/>
        </w:rPr>
        <w:t xml:space="preserve">Themenpools für die </w:t>
      </w:r>
      <w:r>
        <w:rPr>
          <w:rFonts w:asciiTheme="majorHAnsi" w:hAnsiTheme="majorHAnsi" w:cs="Cambria"/>
          <w:b/>
          <w:bCs/>
          <w:color w:val="000000"/>
          <w:sz w:val="31"/>
          <w:szCs w:val="31"/>
        </w:rPr>
        <w:t xml:space="preserve">mündliche </w:t>
      </w:r>
      <w:r w:rsidRPr="00864BE0">
        <w:rPr>
          <w:rFonts w:asciiTheme="majorHAnsi" w:hAnsiTheme="majorHAnsi" w:cs="Cambria"/>
          <w:b/>
          <w:bCs/>
          <w:color w:val="000000"/>
          <w:sz w:val="31"/>
          <w:szCs w:val="31"/>
        </w:rPr>
        <w:t>Reifeprüfung Ethik 20</w:t>
      </w:r>
      <w:r>
        <w:rPr>
          <w:rFonts w:asciiTheme="majorHAnsi" w:hAnsiTheme="majorHAnsi" w:cs="Cambria"/>
          <w:b/>
          <w:bCs/>
          <w:color w:val="000000"/>
          <w:sz w:val="31"/>
          <w:szCs w:val="31"/>
        </w:rPr>
        <w:t>20</w:t>
      </w:r>
      <w:r w:rsidRPr="00864BE0">
        <w:rPr>
          <w:rFonts w:asciiTheme="majorHAnsi" w:hAnsiTheme="majorHAnsi" w:cs="Cambria"/>
          <w:b/>
          <w:bCs/>
          <w:color w:val="000000"/>
          <w:sz w:val="31"/>
          <w:szCs w:val="31"/>
        </w:rPr>
        <w:t>/20</w:t>
      </w:r>
      <w:r>
        <w:rPr>
          <w:rFonts w:asciiTheme="majorHAnsi" w:hAnsiTheme="majorHAnsi" w:cs="Cambria"/>
          <w:b/>
          <w:bCs/>
          <w:color w:val="000000"/>
          <w:sz w:val="31"/>
          <w:szCs w:val="31"/>
        </w:rPr>
        <w:t>21</w:t>
      </w:r>
    </w:p>
    <w:p w14:paraId="622F6F7D" w14:textId="77777777" w:rsidR="009651E5" w:rsidRPr="00864BE0" w:rsidRDefault="009651E5" w:rsidP="009651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"/>
        <w:jc w:val="center"/>
        <w:rPr>
          <w:rFonts w:asciiTheme="majorHAnsi" w:hAnsiTheme="majorHAnsi" w:cs="Cambria"/>
          <w:b/>
          <w:bCs/>
          <w:color w:val="000000"/>
          <w:sz w:val="31"/>
          <w:szCs w:val="31"/>
        </w:rPr>
      </w:pPr>
      <w:r w:rsidRPr="00864BE0">
        <w:rPr>
          <w:rFonts w:asciiTheme="majorHAnsi" w:hAnsiTheme="majorHAnsi" w:cs="Cambria"/>
          <w:b/>
          <w:bCs/>
          <w:color w:val="000000"/>
          <w:sz w:val="31"/>
          <w:szCs w:val="31"/>
        </w:rPr>
        <w:t>Klasse 8a/</w:t>
      </w:r>
      <w:r>
        <w:rPr>
          <w:rFonts w:asciiTheme="majorHAnsi" w:hAnsiTheme="majorHAnsi" w:cs="Cambria"/>
          <w:b/>
          <w:bCs/>
          <w:color w:val="000000"/>
          <w:sz w:val="31"/>
          <w:szCs w:val="31"/>
        </w:rPr>
        <w:t>8b/</w:t>
      </w:r>
      <w:r w:rsidRPr="00864BE0">
        <w:rPr>
          <w:rFonts w:asciiTheme="majorHAnsi" w:hAnsiTheme="majorHAnsi" w:cs="Cambria"/>
          <w:b/>
          <w:bCs/>
          <w:color w:val="000000"/>
          <w:sz w:val="31"/>
          <w:szCs w:val="31"/>
        </w:rPr>
        <w:t>8e</w:t>
      </w:r>
    </w:p>
    <w:p w14:paraId="50D4F955" w14:textId="77777777" w:rsidR="009651E5" w:rsidRPr="00864BE0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"/>
        <w:rPr>
          <w:rFonts w:asciiTheme="majorHAnsi" w:hAnsiTheme="majorHAnsi" w:cs="Calibri"/>
          <w:color w:val="000000"/>
        </w:rPr>
      </w:pPr>
    </w:p>
    <w:p w14:paraId="156E1370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bCs/>
          <w:color w:val="000000"/>
          <w:sz w:val="22"/>
          <w:szCs w:val="22"/>
        </w:rPr>
        <w:t>Ethische Richtungen</w:t>
      </w:r>
    </w:p>
    <w:p w14:paraId="3AEC7632" w14:textId="77777777" w:rsidR="009651E5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ab/>
        <w:t xml:space="preserve">Begriffsklärungen Moral und Ethik, Werte, Normen, normative Ethik, Werteethik, 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14:paraId="1C7F3315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 w:right="-148"/>
        <w:rPr>
          <w:rFonts w:asciiTheme="majorHAnsi" w:hAnsiTheme="majorHAnsi" w:cs="Calibri"/>
          <w:color w:val="000000"/>
          <w:sz w:val="22"/>
          <w:szCs w:val="22"/>
        </w:rPr>
      </w:pPr>
      <w:r>
        <w:rPr>
          <w:rFonts w:asciiTheme="majorHAnsi" w:hAnsiTheme="majorHAnsi" w:cs="Calibri"/>
          <w:color w:val="000000"/>
          <w:sz w:val="22"/>
          <w:szCs w:val="22"/>
        </w:rPr>
        <w:t xml:space="preserve">    </w:t>
      </w:r>
      <w:r w:rsidRPr="004B424D">
        <w:rPr>
          <w:rFonts w:asciiTheme="majorHAnsi" w:hAnsiTheme="majorHAnsi" w:cs="Calibri"/>
          <w:color w:val="000000"/>
          <w:sz w:val="22"/>
          <w:szCs w:val="22"/>
        </w:rPr>
        <w:t>Wertekonflikte, Anwendungsgebiete ...</w:t>
      </w:r>
    </w:p>
    <w:p w14:paraId="56D77B14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14:paraId="23998EED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bCs/>
          <w:color w:val="000000"/>
          <w:sz w:val="22"/>
          <w:szCs w:val="22"/>
        </w:rPr>
        <w:t>Grenzsituationen des menschlichen Lebens</w:t>
      </w:r>
    </w:p>
    <w:p w14:paraId="550CD9B6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ab/>
        <w:t>Altern, Sterben, Tod, Palliativmedizin, Hospizbewegung, Euthanasie, Patientenverfügung …</w:t>
      </w:r>
    </w:p>
    <w:p w14:paraId="6908FD1F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</w:p>
    <w:p w14:paraId="18E37E95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color w:val="000000"/>
          <w:sz w:val="22"/>
          <w:szCs w:val="22"/>
        </w:rPr>
        <w:t>Medizinethische Fragen</w:t>
      </w:r>
    </w:p>
    <w:p w14:paraId="6A7BD851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360"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ab/>
        <w:t>Schwangerschaftsabbruch, Reproduktionsmedizin, Ärztliche Verpflichtungen …</w:t>
      </w:r>
    </w:p>
    <w:p w14:paraId="2C26927D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14:paraId="5ECE90F0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Werbeethik und </w:t>
      </w:r>
      <w:r w:rsidRPr="004B424D">
        <w:rPr>
          <w:rFonts w:asciiTheme="majorHAnsi" w:hAnsiTheme="majorHAnsi" w:cs="Calibri"/>
          <w:b/>
          <w:bCs/>
          <w:color w:val="000000"/>
          <w:sz w:val="22"/>
          <w:szCs w:val="22"/>
        </w:rPr>
        <w:t>Medienethik</w:t>
      </w:r>
    </w:p>
    <w:p w14:paraId="359B24A0" w14:textId="77777777" w:rsidR="009651E5" w:rsidRPr="009651E5" w:rsidRDefault="009651E5" w:rsidP="009651E5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>Verhalten im Netz, Informationstechnologien, Grenzbereiche in sozialen Netzwerken, Cybermobbing …</w:t>
      </w:r>
      <w:r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Pr="009651E5">
        <w:rPr>
          <w:rFonts w:asciiTheme="majorHAnsi" w:hAnsiTheme="majorHAnsi" w:cs="Calibri"/>
          <w:color w:val="000000"/>
          <w:sz w:val="22"/>
          <w:szCs w:val="22"/>
        </w:rPr>
        <w:t>Strategien der Werbung, Social Campaigning, Analyse von Werbung, Werberat, Schockwerbung …</w:t>
      </w:r>
    </w:p>
    <w:p w14:paraId="1BD8D502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</w:p>
    <w:p w14:paraId="6870811F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Umweltethik- und Tierethik</w:t>
      </w:r>
    </w:p>
    <w:p w14:paraId="3F166278" w14:textId="77777777" w:rsidR="009651E5" w:rsidRPr="004B424D" w:rsidRDefault="009651E5" w:rsidP="009651E5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>Umgang mit Ressourcen, Tierschutz, Tierethik, Umweltethik, Nachhaltigkeit, Fairtrade …</w:t>
      </w:r>
    </w:p>
    <w:p w14:paraId="58CC7820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14:paraId="372937FF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Weltreligionen</w:t>
      </w:r>
    </w:p>
    <w:p w14:paraId="4355F958" w14:textId="77777777" w:rsidR="009651E5" w:rsidRPr="004B424D" w:rsidRDefault="009651E5" w:rsidP="009651E5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>Ethische Prinzipien und Werte in Judentum, Christentum, Islam und Hinduismus…</w:t>
      </w:r>
    </w:p>
    <w:p w14:paraId="544B784A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</w:p>
    <w:p w14:paraId="6E52881F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Religiöse und nichtreligiöse Bekenntnisgemeinschaften</w:t>
      </w:r>
    </w:p>
    <w:p w14:paraId="6F3CF3E9" w14:textId="77777777" w:rsidR="009651E5" w:rsidRPr="004B424D" w:rsidRDefault="009651E5" w:rsidP="009651E5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>Merkmale und Funktion von Sekten, Scientology,  …</w:t>
      </w:r>
    </w:p>
    <w:p w14:paraId="10662C28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</w:p>
    <w:p w14:paraId="3AB8AD69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Aspekte der Suchtproblematik</w:t>
      </w:r>
    </w:p>
    <w:p w14:paraId="59E1556F" w14:textId="77777777" w:rsidR="009651E5" w:rsidRPr="004B424D" w:rsidRDefault="009651E5" w:rsidP="009651E5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>Suchtentwicklung, Suchtvermeidung, Suchtmodelle, Suchtprävention …</w:t>
      </w:r>
    </w:p>
    <w:p w14:paraId="34975752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</w:p>
    <w:p w14:paraId="2CFDB005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color w:val="000000"/>
          <w:sz w:val="22"/>
          <w:szCs w:val="22"/>
        </w:rPr>
        <w:t xml:space="preserve"> Recht und Gerechtigkeit</w:t>
      </w:r>
    </w:p>
    <w:p w14:paraId="1B567162" w14:textId="77777777" w:rsidR="009651E5" w:rsidRPr="004B424D" w:rsidRDefault="009651E5" w:rsidP="009651E5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>Moral- und Rechtsregeln, Schuld und Strafe, Rawls‘ Gedankenexperiment, Gerechtigkeitstheorien …</w:t>
      </w:r>
    </w:p>
    <w:p w14:paraId="5E486D9A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</w:p>
    <w:p w14:paraId="1BA1A535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Pr="004B424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Menschenrechte und Umgang mit dem Fremden </w:t>
      </w:r>
    </w:p>
    <w:p w14:paraId="234BAA30" w14:textId="77777777" w:rsidR="009651E5" w:rsidRPr="004B424D" w:rsidRDefault="009651E5" w:rsidP="009651E5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>Geschichte und Bedeutung der Allgemeinen Erklärung der Menschenrechte, Menschenrechtsorganisationen, Beispiele für Menschenrechtsverletzungen, Rassismus, Vorurteile, Flüchtlingsthematik und Asyl, ...</w:t>
      </w:r>
    </w:p>
    <w:p w14:paraId="28CCB54D" w14:textId="77777777" w:rsidR="009651E5" w:rsidRPr="004B424D" w:rsidRDefault="009651E5" w:rsidP="009651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color w:val="000000"/>
          <w:sz w:val="22"/>
          <w:szCs w:val="22"/>
        </w:rPr>
      </w:pPr>
      <w:bookmarkStart w:id="0" w:name="_GoBack"/>
      <w:bookmarkEnd w:id="0"/>
    </w:p>
    <w:p w14:paraId="505417D9" w14:textId="77777777" w:rsidR="009651E5" w:rsidRPr="004B424D" w:rsidRDefault="009651E5" w:rsidP="009651E5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4B424D">
        <w:rPr>
          <w:rFonts w:asciiTheme="majorHAnsi" w:hAnsiTheme="majorHAnsi" w:cs="Calibri"/>
          <w:b/>
          <w:bCs/>
          <w:color w:val="000000"/>
          <w:sz w:val="22"/>
          <w:szCs w:val="22"/>
        </w:rPr>
        <w:t xml:space="preserve"> Religion und Staat, </w:t>
      </w:r>
      <w:r w:rsidR="00F84335">
        <w:rPr>
          <w:rFonts w:asciiTheme="majorHAnsi" w:hAnsiTheme="majorHAnsi" w:cs="Calibri"/>
          <w:b/>
          <w:bCs/>
          <w:color w:val="000000"/>
          <w:sz w:val="22"/>
          <w:szCs w:val="22"/>
        </w:rPr>
        <w:t>Konflikte (Krieg und Frieden)</w:t>
      </w:r>
    </w:p>
    <w:p w14:paraId="4523C79C" w14:textId="77777777" w:rsidR="009651E5" w:rsidRPr="004B424D" w:rsidRDefault="009651E5" w:rsidP="009651E5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148"/>
        <w:rPr>
          <w:rFonts w:asciiTheme="majorHAnsi" w:hAnsiTheme="majorHAnsi" w:cs="Calibri"/>
          <w:sz w:val="22"/>
          <w:szCs w:val="22"/>
        </w:rPr>
      </w:pPr>
      <w:r w:rsidRPr="004B424D">
        <w:rPr>
          <w:rFonts w:asciiTheme="majorHAnsi" w:hAnsiTheme="majorHAnsi" w:cs="Calibri"/>
          <w:color w:val="000000"/>
          <w:sz w:val="22"/>
          <w:szCs w:val="22"/>
        </w:rPr>
        <w:t>Verhältnis Staat und Religion und deren rechtliche Auswirkungen, Gesellschaftliche Rolle von Religionen heute, Religion und Ter</w:t>
      </w:r>
      <w:r w:rsidR="00F84335">
        <w:rPr>
          <w:rFonts w:asciiTheme="majorHAnsi" w:hAnsiTheme="majorHAnsi" w:cs="Calibri"/>
          <w:color w:val="000000"/>
          <w:sz w:val="22"/>
          <w:szCs w:val="22"/>
        </w:rPr>
        <w:t>ror, Krieg- und Friedenspolitik</w:t>
      </w:r>
    </w:p>
    <w:p w14:paraId="08AD751B" w14:textId="77777777" w:rsidR="009651E5" w:rsidRPr="004B424D" w:rsidRDefault="009651E5" w:rsidP="009651E5">
      <w:pPr>
        <w:rPr>
          <w:sz w:val="22"/>
          <w:szCs w:val="22"/>
        </w:rPr>
      </w:pPr>
    </w:p>
    <w:p w14:paraId="01724097" w14:textId="77777777" w:rsidR="00ED6457" w:rsidRDefault="00ED6457"/>
    <w:sectPr w:rsidR="00ED6457" w:rsidSect="004B424D">
      <w:footerReference w:type="even" r:id="rId6"/>
      <w:footerReference w:type="default" r:id="rId7"/>
      <w:pgSz w:w="11900" w:h="16840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481AD" w14:textId="77777777" w:rsidR="00864BE0" w:rsidRDefault="00F84335" w:rsidP="009B63A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8F92C0" w14:textId="77777777" w:rsidR="00864BE0" w:rsidRDefault="00F84335" w:rsidP="009B63A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4C2F5" w14:textId="77777777" w:rsidR="00864BE0" w:rsidRDefault="00F84335" w:rsidP="009B63A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6C80E5E" w14:textId="77777777" w:rsidR="00864BE0" w:rsidRDefault="00F84335" w:rsidP="009B63A4">
    <w:pPr>
      <w:pStyle w:val="Fuzeile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71E5"/>
    <w:multiLevelType w:val="hybridMultilevel"/>
    <w:tmpl w:val="718C8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E5"/>
    <w:rsid w:val="009651E5"/>
    <w:rsid w:val="00ED6457"/>
    <w:rsid w:val="00F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899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1E5"/>
    <w:pPr>
      <w:spacing w:after="200"/>
    </w:pPr>
    <w:rPr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9651E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651E5"/>
    <w:rPr>
      <w:lang w:eastAsia="ja-JP"/>
    </w:rPr>
  </w:style>
  <w:style w:type="character" w:styleId="Seitenzahl">
    <w:name w:val="page number"/>
    <w:basedOn w:val="Absatzstandardschriftart"/>
    <w:uiPriority w:val="99"/>
    <w:semiHidden/>
    <w:unhideWhenUsed/>
    <w:rsid w:val="009651E5"/>
  </w:style>
  <w:style w:type="paragraph" w:styleId="Listenabsatz">
    <w:name w:val="List Paragraph"/>
    <w:basedOn w:val="Standard"/>
    <w:uiPriority w:val="34"/>
    <w:qFormat/>
    <w:rsid w:val="00965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51E5"/>
    <w:pPr>
      <w:spacing w:after="200"/>
    </w:pPr>
    <w:rPr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9651E5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651E5"/>
    <w:rPr>
      <w:lang w:eastAsia="ja-JP"/>
    </w:rPr>
  </w:style>
  <w:style w:type="character" w:styleId="Seitenzahl">
    <w:name w:val="page number"/>
    <w:basedOn w:val="Absatzstandardschriftart"/>
    <w:uiPriority w:val="99"/>
    <w:semiHidden/>
    <w:unhideWhenUsed/>
    <w:rsid w:val="009651E5"/>
  </w:style>
  <w:style w:type="paragraph" w:styleId="Listenabsatz">
    <w:name w:val="List Paragraph"/>
    <w:basedOn w:val="Standard"/>
    <w:uiPriority w:val="34"/>
    <w:qFormat/>
    <w:rsid w:val="0096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1414</Characters>
  <Application>Microsoft Macintosh Word</Application>
  <DocSecurity>0</DocSecurity>
  <Lines>21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Sponer</dc:creator>
  <cp:keywords/>
  <dc:description/>
  <cp:lastModifiedBy>Evelyn Sponer</cp:lastModifiedBy>
  <cp:revision>2</cp:revision>
  <dcterms:created xsi:type="dcterms:W3CDTF">2020-11-09T06:57:00Z</dcterms:created>
  <dcterms:modified xsi:type="dcterms:W3CDTF">2020-11-09T12:14:00Z</dcterms:modified>
</cp:coreProperties>
</file>